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UNIVERSIDAD DE LAS FUERZAS ARMADAS ESPE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SYSTEMS WEB FUNDAMENTALS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NRC: 8393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Requeriments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10"/>
      </w:sdtPr>
      <w:sdtContent>
        <w:tbl>
          <w:tblPr>
            <w:tblStyle w:val="Table1"/>
            <w:tblW w:w="1296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476.6053748231966"/>
            <w:gridCol w:w="1503.1400282885431"/>
            <w:gridCol w:w="1503.1400282885431"/>
            <w:gridCol w:w="1503.1400282885431"/>
            <w:gridCol w:w="1017.3691654879774"/>
            <w:gridCol w:w="2373.861386138614"/>
            <w:gridCol w:w="769.9009900990098"/>
            <w:gridCol w:w="769.9009900990098"/>
            <w:gridCol w:w="769.9009900990098"/>
            <w:gridCol w:w="769.9009900990098"/>
            <w:gridCol w:w="1503.1400282885431"/>
            <w:tblGridChange w:id="0">
              <w:tblGrid>
                <w:gridCol w:w="476.6053748231966"/>
                <w:gridCol w:w="1503.1400282885431"/>
                <w:gridCol w:w="1503.1400282885431"/>
                <w:gridCol w:w="1503.1400282885431"/>
                <w:gridCol w:w="1017.3691654879774"/>
                <w:gridCol w:w="2373.861386138614"/>
                <w:gridCol w:w="769.9009900990098"/>
                <w:gridCol w:w="769.9009900990098"/>
                <w:gridCol w:w="769.9009900990098"/>
                <w:gridCol w:w="769.9009900990098"/>
                <w:gridCol w:w="1503.1400282885431"/>
              </w:tblGrid>
            </w:tblGridChange>
          </w:tblGrid>
          <w:tr>
            <w:trPr>
              <w:cantSplit w:val="0"/>
              <w:trHeight w:val="1200" w:hRule="atLeast"/>
              <w:tblHeader w:val="0"/>
            </w:trPr>
            <w:sdt>
              <w:sdtPr>
                <w:lock w:val="contentLocked"/>
                <w:tag w:val="goog_rdk_0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ITEM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PROBLEMA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9">
                    <w:pPr>
                      <w:widowControl w:val="0"/>
                      <w:spacing w:after="0" w:line="276" w:lineRule="auto"/>
                      <w:jc w:val="center"/>
                      <w:rPr>
                        <w:b w:val="1"/>
                        <w:i w:val="1"/>
                        <w:color w:val="9c6500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QUE</w:t>
                    </w:r>
                  </w:p>
                  <w:p w:rsidR="00000000" w:rsidDel="00000000" w:rsidP="00000000" w:rsidRDefault="00000000" w:rsidRPr="00000000" w14:paraId="0000000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(NECESIDAD)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B">
                    <w:pPr>
                      <w:widowControl w:val="0"/>
                      <w:spacing w:after="0" w:line="276" w:lineRule="auto"/>
                      <w:jc w:val="center"/>
                      <w:rPr>
                        <w:b w:val="1"/>
                        <w:i w:val="1"/>
                        <w:color w:val="9c6500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PARA QUE</w:t>
                    </w:r>
                  </w:p>
                  <w:p w:rsidR="00000000" w:rsidDel="00000000" w:rsidP="00000000" w:rsidRDefault="00000000" w:rsidRPr="00000000" w14:paraId="0000000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(SOLUCIÓN)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PARA QUIEN (USUARIO)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0E">
                    <w:pPr>
                      <w:widowControl w:val="0"/>
                      <w:spacing w:after="0" w:line="276" w:lineRule="auto"/>
                      <w:jc w:val="center"/>
                      <w:rPr>
                        <w:b w:val="1"/>
                        <w:i w:val="1"/>
                        <w:color w:val="9c6500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COMO</w:t>
                    </w:r>
                  </w:p>
                  <w:p w:rsidR="00000000" w:rsidDel="00000000" w:rsidP="00000000" w:rsidRDefault="00000000" w:rsidRPr="00000000" w14:paraId="0000000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(DESCRIPCIÓN DE TAREAS)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CUANTO TIEMPO (ESTIMADO EN HRS)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FECHA DE ENTREGA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PRIORIDAD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STATUS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000000" w:space="0" w:sz="6" w:val="single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b w:val="1"/>
                        <w:i w:val="1"/>
                        <w:color w:val="9c6500"/>
                        <w:rtl w:val="0"/>
                      </w:rPr>
                      <w:t xml:space="preserve">NOMBRE DE HISTORIA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2070" w:hRule="atLeast"/>
              <w:tblHeader w:val="0"/>
            </w:trPr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REQ001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El programa debe mostrar la página de inicio al usuario comprador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la visualización de la página principal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Mostrar al usuario comprador los productos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 Artículos Deportivos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Ingresar los datos solicitados en el formulario: usuario y contraseña del administrador. El usuario está constituido por la primera letra del primer y segundo nombre más apellido del administrador y la contraseña está constituida por un cadena de caracteres alfanuméricos seleccionados por el administrador.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En proceso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1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Sistema Administrador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2025" w:hRule="atLeast"/>
              <w:tblHeader w:val="0"/>
            </w:trPr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página web debe mostrar los productos que están en venta.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Presentar fotografías de algunos productos en la página inicio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Observar los productos de manera inmediata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 Artículos Deportivos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Mostrar fotografías de los productos en donde se visualice algunos de los productos que se ofertan, como zapatos y ropa.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Mostrar fotografías de los productos de la tienda de artículos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920" w:hRule="atLeast"/>
              <w:tblHeader w:val="0"/>
            </w:trPr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REQ003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página web debe permitir acceder al menú, al usuario comprador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página web debe permitir el acceso a la opción de menú.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Buscar productos requeridos, mediante las opciones en la página web , como usuario comprador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2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 Artículos Deportivos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Buscando productos, en las 4 opciones del menú, dentro de las cuales constan zapatillas,ropa mujer y hombre, artículos deportivos, contactos y servicios, y preventa.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Sistema Estudiante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15" w:hRule="atLeast"/>
              <w:tblHeader w:val="0"/>
            </w:trPr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REQ004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página web debe permitir redireccionar a las diferentes redes sociales de la tienda de venta de artículos deportivos.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 las páginas de las redes sociales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y encontrar más información de la tienda de artículos deportivos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 las diferentes redes sociales. Al usuario comprador, al momento de darle un click, en alguna imagen de cualquier red social, se redireccionan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3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 las redes sociales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290" w:hRule="atLeast"/>
              <w:tblHeader w:val="0"/>
            </w:trPr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zapatillas, dentro del menú debe redireccionar al formulario de zapatillas.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zapatillas.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zapatillas, dentro del menú debe redireccionar al formulario de zapatillas, para hacer consulta de información.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zapatillas. El usuario comprador, al momento de darle un click, en la palabra zapatillas dentro del menú, se redirecciona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formulario zapatillas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45" w:hRule="atLeast"/>
              <w:tblHeader w:val="0"/>
            </w:trPr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REQ006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ropa de hombres y mujeres, dentro del menú debe redireccionar al formulario de ropa.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ropa.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4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ropa de hombres y mujeres, dentro del menú debe redireccionar al formulario de ropa, para hacer consulta de información.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ropa. El usuario comprador, al momento de darle un click, en la palabra ropa de hombres y mujeres dentro del menú, se redirecciona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formulario ropa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45" w:hRule="atLeast"/>
              <w:tblHeader w:val="0"/>
            </w:trPr>
            <w:sdt>
              <w:sdtPr>
                <w:lock w:val="contentLocked"/>
                <w:tag w:val="goog_rdk_7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REQ007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ropa de contactos y servicios, dentro del menú debe redireccionar  al formulario contactos.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contactos.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contactos y servicio, dentro del menú debe redireccionar al formulario de contactos, para hacer consulta de información.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contactos. El usuario comprador, al momento de darle un click, en las palabras de contactos y servicios dentro del menú, se redirecciona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formulario contactos y servicio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290" w:hRule="atLeast"/>
              <w:tblHeader w:val="0"/>
            </w:trPr>
            <w:sdt>
              <w:sdtPr>
                <w:lock w:val="contentLocked"/>
                <w:tag w:val="goog_rdk_8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REQ008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ropa de preventa, dentro del menú debe redireccionar al formulario de preventa.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preventa.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preventa, dentro del menú debe redireccionar al formulario de preventa, para hacer consulta de información.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preventa. El usuario comprador, al momento de darle un click, en la palabra preventa dentro del menú, se redirecciona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Terminado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formulario preventa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290" w:hRule="atLeast"/>
              <w:tblHeader w:val="0"/>
            </w:trPr>
            <w:sdt>
              <w:sdtPr>
                <w:lock w:val="contentLocked"/>
                <w:tag w:val="goog_rdk_9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REQ009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artículos deportivos, dentro del menú debe redireccionar al formulario de artículos deportivos.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artículos deportivos.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La opción de preventa, dentro del menú debe redireccionar al formulario de preventa, para hacer consulta de información.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Usuario Comprador-Tienda Deportiva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Permitir el redireccionamiento al formulario de artículos deportivos. El usuario comprador, al momento de darle un click, en la palabra artículos deportivos dentro del menú, se redirecciona a la misma.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2022-11-25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Alta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En proceso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sz w:val="20"/>
                        <w:szCs w:val="20"/>
                        <w:rtl w:val="0"/>
                      </w:rPr>
                      <w:t xml:space="preserve">Acceder al formulario de articulos deportivos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78">
      <w:pPr>
        <w:rPr/>
        <w:sectPr>
          <w:pgSz w:h="12240" w:w="15840" w:orient="landscape"/>
          <w:pgMar w:bottom="1440" w:top="1440" w:left="1440" w:right="1440" w:header="709" w:footer="709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Diagrama de clases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-212724</wp:posOffset>
            </wp:positionV>
            <wp:extent cx="5640705" cy="7863840"/>
            <wp:effectExtent b="0" l="0" r="0" t="0"/>
            <wp:wrapSquare wrapText="bothSides" distB="0" distT="0" distL="114300" distR="11430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7863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Diagrama de clases de uso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240483</wp:posOffset>
            </wp:positionV>
            <wp:extent cx="5943600" cy="2827020"/>
            <wp:effectExtent b="0" l="0" r="0" t="0"/>
            <wp:wrapSquare wrapText="bothSides" distB="0" distT="0" distL="114300" distR="1143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Página Web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051175"/>
            <wp:effectExtent b="0" l="0" r="0" t="0"/>
            <wp:wrapSquare wrapText="bothSides" distB="0" distT="0" distL="114300" distR="11430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943600" cy="3034030"/>
            <wp:effectExtent b="0" l="0" r="0" t="0"/>
            <wp:wrapSquare wrapText="bothSides" distB="0" distT="0" distL="114300" distR="1143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28692</wp:posOffset>
            </wp:positionV>
            <wp:extent cx="5943600" cy="3024505"/>
            <wp:effectExtent b="0" l="0" r="0" t="0"/>
            <wp:wrapSquare wrapText="bothSides" distB="0" distT="0" distL="114300" distR="1143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356235</wp:posOffset>
            </wp:positionV>
            <wp:extent cx="5943600" cy="3026410"/>
            <wp:effectExtent b="0" l="0" r="0" t="0"/>
            <wp:wrapSquare wrapText="bothSides" distB="0" distT="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76200</wp:posOffset>
            </wp:positionV>
            <wp:extent cx="5943600" cy="3037205"/>
            <wp:effectExtent b="0" l="0" r="0" t="0"/>
            <wp:wrapSquare wrapText="bothSides" distB="0" distT="0" distL="114300" distR="11430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Anexos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701040</wp:posOffset>
            </wp:positionH>
            <wp:positionV relativeFrom="paragraph">
              <wp:posOffset>158115</wp:posOffset>
            </wp:positionV>
            <wp:extent cx="4686300" cy="3285086"/>
            <wp:effectExtent b="0" l="0" r="0" t="0"/>
            <wp:wrapSquare wrapText="bothSides" distB="0" distT="0" distL="114300" distR="11430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4304" l="11814" r="14469" t="379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850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138113</wp:posOffset>
            </wp:positionH>
            <wp:positionV relativeFrom="paragraph">
              <wp:posOffset>123825</wp:posOffset>
            </wp:positionV>
            <wp:extent cx="5668238" cy="4061460"/>
            <wp:effectExtent b="0" l="0" r="0" t="0"/>
            <wp:wrapSquare wrapText="bothSides" distB="0" distT="0" distL="114300" distR="1143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238" cy="4061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75848</wp:posOffset>
            </wp:positionV>
            <wp:extent cx="5369668" cy="3891903"/>
            <wp:effectExtent b="0" l="0" r="0" t="0"/>
            <wp:wrapSquare wrapText="bothSides" distB="0" distT="0" distL="114300" distR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668" cy="38919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C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jp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JjXucnfjufVhZ2QyHl2c0NffJA==">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2022-11-25T04:54:00Z</dcterms:created>
  <dc:creator>Dennis Ayo</dc:creator>
</cp:coreProperties>
</file>